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4D7D" w14:textId="77777777" w:rsidR="001C6869" w:rsidRDefault="001C6869" w:rsidP="001C6869">
      <w:pPr>
        <w:pStyle w:val="a7"/>
        <w:shd w:val="clear" w:color="auto" w:fill="FFFFFF"/>
        <w:spacing w:before="0" w:beforeAutospacing="0" w:after="0" w:afterAutospacing="0"/>
        <w:jc w:val="center"/>
        <w:rPr>
          <w:rFonts w:ascii="Microsoft YaHei UI" w:eastAsia="Microsoft YaHei UI" w:hAnsi="Microsoft YaHei UI"/>
          <w:color w:val="333333"/>
          <w:spacing w:val="9"/>
          <w:sz w:val="26"/>
          <w:szCs w:val="26"/>
        </w:rPr>
      </w:pPr>
      <w:r>
        <w:rPr>
          <w:rStyle w:val="a8"/>
          <w:rFonts w:ascii="Microsoft YaHei UI" w:eastAsia="Microsoft YaHei UI" w:hAnsi="Microsoft YaHei UI" w:hint="eastAsia"/>
          <w:color w:val="AB1942"/>
          <w:spacing w:val="9"/>
          <w:sz w:val="26"/>
          <w:szCs w:val="26"/>
        </w:rPr>
        <w:t>中国共产党普通高等学校基层组织工作条例</w:t>
      </w:r>
    </w:p>
    <w:p w14:paraId="1CA79392"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3"/>
          <w:szCs w:val="23"/>
        </w:rPr>
        <w:t xml:space="preserve">　</w:t>
      </w:r>
      <w:r>
        <w:rPr>
          <w:rFonts w:ascii="Microsoft YaHei UI" w:eastAsia="Microsoft YaHei UI" w:hAnsi="Microsoft YaHei UI" w:hint="eastAsia"/>
          <w:color w:val="888888"/>
          <w:spacing w:val="9"/>
          <w:sz w:val="23"/>
          <w:szCs w:val="23"/>
        </w:rPr>
        <w:t xml:space="preserve">　（2009年11月5日中共中央政治局常委会会议审议批准　2010年8月13日中共中央发布　2021年2月26日中共中央政治局会议修订　2021年4月16日中共中央发布）</w:t>
      </w:r>
    </w:p>
    <w:p w14:paraId="63D515BD"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Style w:val="a8"/>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 xml:space="preserve">　第一章　总则</w:t>
      </w:r>
    </w:p>
    <w:p w14:paraId="00AFDB5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第一条　为了深入贯彻习近平新时代中国特色社会主义思想，贯彻落实新时代党的建设总要求和新时代党的组织路线，坚持和加强党对普通高等学校（以下简称高校）的全面领导，加强和改进高校党的建设，扎根中国大地办好中国特色社会主义大学，根据《中国共产党章程》和有关法律，制定本条例。</w:t>
      </w:r>
    </w:p>
    <w:p w14:paraId="757F413E"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第二条　高校党组织必须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14:paraId="2DF6EC2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第三条　高校实行党委领导下的校长负责制。高校党的委员会（以下简称高校党委）全面领导学校工作，支持校长按照《中华人民</w:t>
      </w:r>
      <w:r>
        <w:rPr>
          <w:rFonts w:ascii="Microsoft YaHei UI" w:eastAsia="Microsoft YaHei UI" w:hAnsi="Microsoft YaHei UI" w:hint="eastAsia"/>
          <w:color w:val="333333"/>
          <w:spacing w:val="9"/>
          <w:sz w:val="26"/>
          <w:szCs w:val="26"/>
        </w:rPr>
        <w:lastRenderedPageBreak/>
        <w:t>共和国高等教育法》的规定积极主动、独立负责地开展工作，保证教学、科研、行政管理等各项任务的完成。</w:t>
      </w:r>
    </w:p>
    <w:p w14:paraId="74CE402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高校党委实行民主集中制，健全集体领导和个人分工负责相结合的制度。凡属重大问题都应当按照集体领导、民主集中、个别酝酿、会议决定的原则，由党委集体讨论，</w:t>
      </w:r>
      <w:proofErr w:type="gramStart"/>
      <w:r>
        <w:rPr>
          <w:rFonts w:ascii="Microsoft YaHei UI" w:eastAsia="Microsoft YaHei UI" w:hAnsi="Microsoft YaHei UI" w:hint="eastAsia"/>
          <w:color w:val="333333"/>
          <w:spacing w:val="9"/>
          <w:sz w:val="26"/>
          <w:szCs w:val="26"/>
        </w:rPr>
        <w:t>作出</w:t>
      </w:r>
      <w:proofErr w:type="gramEnd"/>
      <w:r>
        <w:rPr>
          <w:rFonts w:ascii="Microsoft YaHei UI" w:eastAsia="Microsoft YaHei UI" w:hAnsi="Microsoft YaHei UI" w:hint="eastAsia"/>
          <w:color w:val="333333"/>
          <w:spacing w:val="9"/>
          <w:sz w:val="26"/>
          <w:szCs w:val="26"/>
        </w:rPr>
        <w:t>决定；党委成员应当根据集体的决定和分工，切实履行职责。</w:t>
      </w:r>
    </w:p>
    <w:p w14:paraId="277FE38C"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第四条　高校党组织工作应当遵循以下原则：</w:t>
      </w:r>
    </w:p>
    <w:p w14:paraId="7049418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（一）坚持党管办学方向、党管干部、党管人才、党管意识形态，领导改革发展，把党的领导落实到高校办学</w:t>
      </w:r>
      <w:proofErr w:type="gramStart"/>
      <w:r>
        <w:rPr>
          <w:rFonts w:ascii="Microsoft YaHei UI" w:eastAsia="Microsoft YaHei UI" w:hAnsi="Microsoft YaHei UI" w:hint="eastAsia"/>
          <w:color w:val="333333"/>
          <w:spacing w:val="9"/>
          <w:sz w:val="26"/>
          <w:szCs w:val="26"/>
        </w:rPr>
        <w:t>治校全</w:t>
      </w:r>
      <w:proofErr w:type="gramEnd"/>
      <w:r>
        <w:rPr>
          <w:rFonts w:ascii="Microsoft YaHei UI" w:eastAsia="Microsoft YaHei UI" w:hAnsi="Microsoft YaHei UI" w:hint="eastAsia"/>
          <w:color w:val="333333"/>
          <w:spacing w:val="9"/>
          <w:sz w:val="26"/>
          <w:szCs w:val="26"/>
        </w:rPr>
        <w:t>过程各方面，确保党的教育方针和党中央决策部署得到贯彻落实；</w:t>
      </w:r>
    </w:p>
    <w:p w14:paraId="4562F54A"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（二）坚持全面从严治党，以党的政治建设为统领，把政治标准和政治要求贯穿党的思想建设、组织建设、作风建设、纪律建设以及制度建设、反腐败斗争始终；</w:t>
      </w:r>
    </w:p>
    <w:p w14:paraId="0068E27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（三）坚持高校党的建设与人才培养、科学研究、社会服务、文化传承创新、国际交流合作等深度融合，为高校改革发展稳定、完成党和国家重大战略任务提供思想保证、政治保证、组织保证；</w:t>
      </w:r>
    </w:p>
    <w:p w14:paraId="52C3B24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（四）坚持把思想政治工作作为开展高校党的建设的重要抓手，把立德</w:t>
      </w:r>
      <w:proofErr w:type="gramStart"/>
      <w:r>
        <w:rPr>
          <w:rFonts w:ascii="Microsoft YaHei UI" w:eastAsia="Microsoft YaHei UI" w:hAnsi="Microsoft YaHei UI" w:hint="eastAsia"/>
          <w:color w:val="333333"/>
          <w:spacing w:val="9"/>
          <w:sz w:val="26"/>
          <w:szCs w:val="26"/>
        </w:rPr>
        <w:t>树人成效</w:t>
      </w:r>
      <w:proofErr w:type="gramEnd"/>
      <w:r>
        <w:rPr>
          <w:rFonts w:ascii="Microsoft YaHei UI" w:eastAsia="Microsoft YaHei UI" w:hAnsi="Microsoft YaHei UI" w:hint="eastAsia"/>
          <w:color w:val="333333"/>
          <w:spacing w:val="9"/>
          <w:sz w:val="26"/>
          <w:szCs w:val="26"/>
        </w:rPr>
        <w:t>作为检验高校党的建设工作的根本标准；</w:t>
      </w:r>
    </w:p>
    <w:p w14:paraId="389A8A6F"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（五）坚持抓基层强基础，健全高校党的组织体系、制度体系和工作机制，全面增强高校基层党组织生机活力。</w:t>
      </w:r>
    </w:p>
    <w:p w14:paraId="1BBDA13D"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Style w:val="a8"/>
          <w:rFonts w:ascii="Microsoft YaHei UI" w:eastAsia="Microsoft YaHei UI" w:hAnsi="Microsoft YaHei UI" w:hint="eastAsia"/>
          <w:color w:val="AB1942"/>
          <w:spacing w:val="9"/>
          <w:sz w:val="26"/>
          <w:szCs w:val="26"/>
        </w:rPr>
        <w:t xml:space="preserve">　　第二章　组织设置</w:t>
      </w:r>
    </w:p>
    <w:p w14:paraId="54DF5DA0"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第五条　高校党委由党员大会或者党员代表大会选举产生，每届任期5年。党委对党员大会或者党员代表大会负责并报告工作。</w:t>
      </w:r>
    </w:p>
    <w:p w14:paraId="1817B35F"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党员代表大会代表实行任期制。</w:t>
      </w:r>
    </w:p>
    <w:p w14:paraId="6048FAB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第六条　规模较大、党员人数较多的高校，根据工作需要，经上级党组织批准，党委可以设立常务委员会（以下简称常委会）。常委会由党委全体会议选举产生，对党委负责并定期报告工作。设立常委会的党委每半年至少召开1次委员会全体会议，遇有重要情况可以随时召开。</w:t>
      </w:r>
    </w:p>
    <w:p w14:paraId="6AC7D31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设立常委会的高校党委，一般设党委委员15至31人，常委会委员7至11人；不设常委会的，一般</w:t>
      </w:r>
      <w:proofErr w:type="gramStart"/>
      <w:r>
        <w:rPr>
          <w:rFonts w:ascii="Microsoft YaHei UI" w:eastAsia="Microsoft YaHei UI" w:hAnsi="Microsoft YaHei UI" w:hint="eastAsia"/>
          <w:color w:val="333333"/>
          <w:spacing w:val="9"/>
          <w:sz w:val="26"/>
          <w:szCs w:val="26"/>
        </w:rPr>
        <w:t>设委员</w:t>
      </w:r>
      <w:proofErr w:type="gramEnd"/>
      <w:r>
        <w:rPr>
          <w:rFonts w:ascii="Microsoft YaHei UI" w:eastAsia="Microsoft YaHei UI" w:hAnsi="Microsoft YaHei UI" w:hint="eastAsia"/>
          <w:color w:val="333333"/>
          <w:spacing w:val="9"/>
          <w:sz w:val="26"/>
          <w:szCs w:val="26"/>
        </w:rPr>
        <w:t>7至11人。根据学校实际，经上级党组织批准，可以适当增减常委会委员或者不设常委会的委员职数。</w:t>
      </w:r>
    </w:p>
    <w:p w14:paraId="0EFAF10E"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第七条　高校院（系）级单位根据工作需要和党员人数，经学校党委批准，设立党的基层委员会、总支部委员会、支部委员会。党的基层委员会由党员大会或者党员代表大会选举产生，党的总支部委员</w:t>
      </w:r>
      <w:r>
        <w:rPr>
          <w:rFonts w:ascii="Microsoft YaHei UI" w:eastAsia="Microsoft YaHei UI" w:hAnsi="Microsoft YaHei UI" w:hint="eastAsia"/>
          <w:color w:val="333333"/>
          <w:spacing w:val="9"/>
          <w:sz w:val="26"/>
          <w:szCs w:val="26"/>
        </w:rPr>
        <w:lastRenderedPageBreak/>
        <w:t>会、支部委员会由党员大会选举产生。院（系）党组织每届任期一般为5年。</w:t>
      </w:r>
    </w:p>
    <w:p w14:paraId="4BFE60C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第八条　有正式党员7人以上的党支部，应当设立党支部委员会；正式党员不足7人的党支部，设1名书记，必要时可以设1名副书记，由党支部党员大会选举产生。党支部委员会和不设支部委员会的支部书记、副书记每届任期一般为3年。</w:t>
      </w:r>
    </w:p>
    <w:p w14:paraId="78D2AE9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第九条　高校院（系）级以下单位设立党支部，应当与教学、科研、管理、服务等机构相对应。教师党支部一般按照院（系）内设的教学、科研机构设置，学生党支部一般按照年级班级或者学科专业设置。可以依托重大项目组、科研平台或者学生社区等设置师生党支部，注重在本专科低年级建立党的组织、开展党的工作。管理、后勤等部门的党支部一般按照部门设置。将离退休教职工党员编入党的组织，开展党的活动。</w:t>
      </w:r>
    </w:p>
    <w:p w14:paraId="457FE47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注重选拔党性强、业务精、有威信、肯奉献的党员学术带头人担任教师党支部书记。注重从优秀辅导员、骨干教师、优秀学生党员中选拔学生党支部书记。管理、后勤等部门党支部书记一般由本部门主要负责人担任。</w:t>
      </w:r>
    </w:p>
    <w:p w14:paraId="566B8EF4"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 xml:space="preserve">　第三章　主要职责</w:t>
      </w:r>
    </w:p>
    <w:p w14:paraId="7758008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第十条　高校党委承担管党治党、办学治校主体责任，把方向、管大局、作决策、抓班子、带队伍、保落实。主要职责是：</w:t>
      </w:r>
    </w:p>
    <w:p w14:paraId="061A203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14:paraId="3353266A"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14:paraId="17F58614"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（三）审议确定学校基本管理制度，讨论决定学校改革发展稳定以及教学、科研、行政管理中的重大事项。</w:t>
      </w:r>
    </w:p>
    <w:p w14:paraId="41257160"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（四）讨论决定学校内部组织机构的设置及其负责人的人选。按照干部管理权限，负责干部的教育、培训、选拔、考核和监督。加强领导班子建设、干部队伍建设和人才队伍建设。</w:t>
      </w:r>
    </w:p>
    <w:p w14:paraId="547B4DFC"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（五）按照党要管党、全面从严治党要求，加强学校党组织建设。落实基层党建工作责任制，发挥学校基层党组织战斗堡垒作用和党员先锋模范作用。</w:t>
      </w:r>
    </w:p>
    <w:p w14:paraId="196B9BC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（六）履行学校党风廉政建设主体责任，领导、支持内设纪检组</w:t>
      </w:r>
      <w:proofErr w:type="gramStart"/>
      <w:r>
        <w:rPr>
          <w:rFonts w:ascii="Microsoft YaHei UI" w:eastAsia="Microsoft YaHei UI" w:hAnsi="Microsoft YaHei UI" w:hint="eastAsia"/>
          <w:color w:val="333333"/>
          <w:spacing w:val="9"/>
          <w:sz w:val="26"/>
          <w:szCs w:val="26"/>
        </w:rPr>
        <w:t>织履行</w:t>
      </w:r>
      <w:proofErr w:type="gramEnd"/>
      <w:r>
        <w:rPr>
          <w:rFonts w:ascii="Microsoft YaHei UI" w:eastAsia="Microsoft YaHei UI" w:hAnsi="Microsoft YaHei UI" w:hint="eastAsia"/>
          <w:color w:val="333333"/>
          <w:spacing w:val="9"/>
          <w:sz w:val="26"/>
          <w:szCs w:val="26"/>
        </w:rPr>
        <w:t>监督执纪问责职责，接受同级纪检组织和上级纪委监委及其派驻纪检监察机构的监督。</w:t>
      </w:r>
    </w:p>
    <w:p w14:paraId="50441C5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（七）领导学校思想政治工作和德育工作，落实意识形态工作责任制，维护学校安全稳定，促进和谐校园建设。</w:t>
      </w:r>
    </w:p>
    <w:p w14:paraId="5FFF7FB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（八）领导学校群团组织、学术组织和教职工代表大会。</w:t>
      </w:r>
    </w:p>
    <w:p w14:paraId="67D4122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14:paraId="4DC87D17"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第十一条　高校院（系）级单位党组织应当强化政治功能，履行政治责任，保证教学科研管理等各项任务完成，支持本单位行政领导班子和负责人开展工作，健全集体领导、党政分工合作、协调运行的工作机制。主要职责是：</w:t>
      </w:r>
    </w:p>
    <w:p w14:paraId="1F73B3EC"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（一）宣传和执行党的路线方针政策以及上级党组织的决议，并为其贯彻落实发挥保证监督作用。</w:t>
      </w:r>
    </w:p>
    <w:p w14:paraId="34CA330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二）通过党政联席会议，讨论和决定本单位重要事项。召开党组织会议研究决定干部任用、党员队伍建设等党的建设工作。涉及办学方向、教师队伍建设、师生员工切身利益等事项的，应当经党组织研究讨论后，再提交党政联席会议决定。</w:t>
      </w:r>
    </w:p>
    <w:p w14:paraId="4C14B2F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（三）加强党组织自身建设，建立健全党支部书记工作例会等制度，具体指导党支部开展工作。</w:t>
      </w:r>
    </w:p>
    <w:p w14:paraId="5123822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（四）领导本单位思想政治工作，加强师德师风建设，落实意识形态工作责任制。把好教师引进、课程建设、教材选用、学术活动等重要工作的政治关。</w:t>
      </w:r>
    </w:p>
    <w:p w14:paraId="5A440D3E"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（五）做好本单位党员、干部的教育管理工作，做好人才的教育引导和联系服务工作。</w:t>
      </w:r>
    </w:p>
    <w:p w14:paraId="7FBCFAE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（六）领导本单位群团组织、学术组织和教职工代表大会。做好统一战线工作。</w:t>
      </w:r>
    </w:p>
    <w:p w14:paraId="0FF1978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第十二条　教职工党支部围绕本单位改革发展稳定等开展工作，落实立德树人根本任务，发挥教育管理监督党员和组织宣传凝聚服务师生员工的作用。主要职责是：</w:t>
      </w:r>
    </w:p>
    <w:p w14:paraId="424DFCD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（一）宣传和执行党的路线方针政策以及上级党组织的决议，团结师生员工，在完成教学科研管理任务中发挥党员先锋模范作用；</w:t>
      </w:r>
    </w:p>
    <w:p w14:paraId="44E8A64E"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（二）参与本单位重大问题决策，支持本单位行政负责人开展工作，对教职工职称评定、岗位（职员等级）晋升、考核评价等进行政治把关；</w:t>
      </w:r>
    </w:p>
    <w:p w14:paraId="2C40EA0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（三）做好党员教育、管理、监督和服务工作，定期召开组织生活会，开展批评和自我批评；</w:t>
      </w:r>
    </w:p>
    <w:p w14:paraId="515E293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（四）培养教育入党积极分子，做好发展党员工作；</w:t>
      </w:r>
    </w:p>
    <w:p w14:paraId="2460F330"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（五）加强师德师风建设，有针对性地做好思想政治工作；</w:t>
      </w:r>
    </w:p>
    <w:p w14:paraId="365E2CB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（六）密切联系群众，经常听取师生员工意见和诉求，维护他们的正当权利和利益。</w:t>
      </w:r>
    </w:p>
    <w:p w14:paraId="55E7204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第十三条　学生党支部应当加强思想政治引领，筑牢学生理想信念根基，引导学生刻苦学习、全面发展、健康成长。主要职责是：</w:t>
      </w:r>
    </w:p>
    <w:p w14:paraId="1ECD566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（一）宣传和执行党的路线方针政策以及上级党组织的决议。</w:t>
      </w:r>
    </w:p>
    <w:p w14:paraId="46785967"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（二）加强对学生党员的教育、管理、监督和服务，定期召开组织生活会，开展批评和自我批评。发挥学生党员先锋模范作用，影响、带动广大学生明确学习目的，完成学习任务。</w:t>
      </w:r>
    </w:p>
    <w:p w14:paraId="120A8FC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（三）组织学生党员参与学生事务管理，维护学校稳定。支持、指导和帮助团支部、班委会以及学生社团根据学生特点开展工作，充分发挥保留团籍的学生党员的带动作用。</w:t>
      </w:r>
    </w:p>
    <w:p w14:paraId="3A3B549C"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（四）培养教育学生中的入党积极分子，按照标准和程序发展学生党员。</w:t>
      </w:r>
    </w:p>
    <w:p w14:paraId="1129B3C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（五）根据学生特点，有针对性地做好思想政治教育工作。</w:t>
      </w:r>
    </w:p>
    <w:p w14:paraId="07E36BC2"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第四章　党的纪律检查工作</w:t>
      </w:r>
    </w:p>
    <w:p w14:paraId="3AA9B25D"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第十四条　高校设立党的基层纪律检查委员会（以下简称高校纪委）。高校纪委由党员大会或者党员代表大会选举产生，在同级党委和上级纪委双重领导下进行工作。上级纪委在监督检查、纪律审查等方面强化对高校纪委的领导。</w:t>
      </w:r>
    </w:p>
    <w:p w14:paraId="1B2C7F2A"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实行向高校派驻纪检监察机构的，派驻纪检监察机构根据授权履行纪检、监察职责，代表上级纪委监委对高校党委进行监督。</w:t>
      </w:r>
    </w:p>
    <w:p w14:paraId="15173EE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第十五条　高校纪委设立专门工作机构，配备必要的工作人员。</w:t>
      </w:r>
    </w:p>
    <w:p w14:paraId="37D428A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高校党委视具体情况在院（系）级单位党委设立纪委或者纪律检查委员。党的总支部委员会和支部委员会设纪律检查委员。</w:t>
      </w:r>
    </w:p>
    <w:p w14:paraId="6128BCF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第十六条　高校纪委是高校党内监督专责机关，履行监督执纪问责职责。主要任务是：</w:t>
      </w:r>
    </w:p>
    <w:p w14:paraId="72E5A325"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（一）维护党章和其他党内法规，检查党的路线方针政策和决议的执行情况，协助高校党委推进全面从严治党、加强党风建设和组织协调反腐败工作。</w:t>
      </w:r>
    </w:p>
    <w:p w14:paraId="6EB0BFB8"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（二）经常对党员进行遵守纪律的教育，</w:t>
      </w:r>
      <w:proofErr w:type="gramStart"/>
      <w:r>
        <w:rPr>
          <w:rFonts w:ascii="Microsoft YaHei UI" w:eastAsia="Microsoft YaHei UI" w:hAnsi="Microsoft YaHei UI" w:hint="eastAsia"/>
          <w:color w:val="333333"/>
          <w:spacing w:val="9"/>
          <w:sz w:val="26"/>
          <w:szCs w:val="26"/>
        </w:rPr>
        <w:t>作出</w:t>
      </w:r>
      <w:proofErr w:type="gramEnd"/>
      <w:r>
        <w:rPr>
          <w:rFonts w:ascii="Microsoft YaHei UI" w:eastAsia="Microsoft YaHei UI" w:hAnsi="Microsoft YaHei UI" w:hint="eastAsia"/>
          <w:color w:val="333333"/>
          <w:spacing w:val="9"/>
          <w:sz w:val="26"/>
          <w:szCs w:val="26"/>
        </w:rPr>
        <w:t>关于维护党纪的决定。</w:t>
      </w:r>
    </w:p>
    <w:p w14:paraId="0DB7EAA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（三）对党的组织和党员领导干部履行职责、行使权力进行监督，受理处置党员群众检举举报，开展谈话提醒、约谈函询。</w:t>
      </w:r>
    </w:p>
    <w:p w14:paraId="63B20FC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（四）检查和处理党的组织和党员违反党章和其他党内法规的比较重要或者复杂的案件，决定或者取消对这些案件中的党员的处分；进行问</w:t>
      </w:r>
      <w:proofErr w:type="gramStart"/>
      <w:r>
        <w:rPr>
          <w:rFonts w:ascii="Microsoft YaHei UI" w:eastAsia="Microsoft YaHei UI" w:hAnsi="Microsoft YaHei UI" w:hint="eastAsia"/>
          <w:color w:val="333333"/>
          <w:spacing w:val="9"/>
          <w:sz w:val="26"/>
          <w:szCs w:val="26"/>
        </w:rPr>
        <w:t>责或者</w:t>
      </w:r>
      <w:proofErr w:type="gramEnd"/>
      <w:r>
        <w:rPr>
          <w:rFonts w:ascii="Microsoft YaHei UI" w:eastAsia="Microsoft YaHei UI" w:hAnsi="Microsoft YaHei UI" w:hint="eastAsia"/>
          <w:color w:val="333333"/>
          <w:spacing w:val="9"/>
          <w:sz w:val="26"/>
          <w:szCs w:val="26"/>
        </w:rPr>
        <w:t>提出责任追究的建议。</w:t>
      </w:r>
    </w:p>
    <w:p w14:paraId="411398C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（五）受理党员的控告和申诉，保障党员权利不受侵犯。</w:t>
      </w:r>
    </w:p>
    <w:p w14:paraId="27D934E8"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高校纪委应当严格按照职责权限和工作程序处理违犯党纪的线索和案件，把处理特别重要或者复杂案件中的问题和处理结果，向同级党委和上级纪委报告。</w:t>
      </w:r>
    </w:p>
    <w:p w14:paraId="52CF729C"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 xml:space="preserve">　第五章　党员队伍建设</w:t>
      </w:r>
    </w:p>
    <w:p w14:paraId="7B6CABB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第十七条　高校党组织应当构建多层次、多渠道的党员经常性学习教育体系，加强政治理论教育和党史教育，突出政治教育和政治训练，强化党章党规党纪教育、党的宗旨教育、革命传统教育、形势政</w:t>
      </w:r>
      <w:r>
        <w:rPr>
          <w:rFonts w:ascii="Microsoft YaHei UI" w:eastAsia="Microsoft YaHei UI" w:hAnsi="Microsoft YaHei UI" w:hint="eastAsia"/>
          <w:color w:val="333333"/>
          <w:spacing w:val="9"/>
          <w:sz w:val="26"/>
          <w:szCs w:val="26"/>
        </w:rPr>
        <w:lastRenderedPageBreak/>
        <w:t>策教育和知识技能教育，推进“两学一做”学习教育常态化制度化，建立和落实不忘初心、牢记使命的制度。</w:t>
      </w:r>
    </w:p>
    <w:p w14:paraId="1303FAD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第十八条　严格党的组织生活，坚持开展批评和自我批评，提高“三会一课”质量，开好民主生活会和组织生活会，健全落实谈心谈话、民主评议党员、主题党日等制度，确保党的组织生活经常、认真、严肃。</w:t>
      </w:r>
    </w:p>
    <w:p w14:paraId="1ABB246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第十九条　强化党员日常管理，及时转接党员组织关系，督促党员按期足额交纳党费。加强流动党员管理和服务，做好毕业生党员、出国（境）学习研究党员组织关系和党籍管理工作。关心党员思想、学习、工作和生活，健全党内关怀、帮扶长效机制。搭建党员发挥先锋模范作用平台，健全党员联系和服务群众工作体系。妥善处置不合格党员，严格执行党的纪律。</w:t>
      </w:r>
    </w:p>
    <w:p w14:paraId="186F9D5E"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第二十条　尊重党员主体地位，发扬党内民主，保障党员权利，推进党务公开。高校党组织讨论决定重要事项前，应当充分听取党员的意见，党内重要情况及时向党员通报。</w:t>
      </w:r>
    </w:p>
    <w:p w14:paraId="0CF4E9D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第二十一条　按照坚持标准、保证质量、改善结构、慎重发展的方针和有关规定，把政治标准放在首位，加强对入党积极分子的教育、培养和考察，加强在高层次人才、优秀青年教师和优秀学生中发展党员工作。建立党员领导干部和党员学术带头人直接联系培养教师入党积极分子制度。将团组织推优作为确定学生入党积极分子的重要渠道。</w:t>
      </w:r>
      <w:r>
        <w:rPr>
          <w:rFonts w:ascii="Microsoft YaHei UI" w:eastAsia="Microsoft YaHei UI" w:hAnsi="Microsoft YaHei UI" w:hint="eastAsia"/>
          <w:color w:val="333333"/>
          <w:spacing w:val="9"/>
          <w:sz w:val="26"/>
          <w:szCs w:val="26"/>
        </w:rPr>
        <w:lastRenderedPageBreak/>
        <w:t>建立从高中到大学、从大学到研究生阶段入党积极分子接续培养机制，加大在高校低年级学生中发展党员力度。</w:t>
      </w:r>
    </w:p>
    <w:p w14:paraId="2ABC2DB5"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第二十二条　高校党委应当设立党校。党校的主要任务是培训党员、干部和入党积极分子。</w:t>
      </w:r>
    </w:p>
    <w:p w14:paraId="1032469C"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第六章　干部和人才工作</w:t>
      </w:r>
    </w:p>
    <w:p w14:paraId="73CB7794"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第二十三条　高校党委应当坚持党管干部原则，按照干部管理权限对学校干部实行统一管理。选拔任用干部，必须突出政治标准，坚持德才兼备、以德为先，坚持五湖四海、任人唯贤，坚持事业为上、公道正派，坚持注重实绩、群众公认，努力实现干部队伍革命化、年轻化、知识化、专业化，建设忠诚干净担当的高素质专业化干部队伍。</w:t>
      </w:r>
    </w:p>
    <w:p w14:paraId="5FB76FB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选拔任用学校中层管理人员，由高校党委及其组织部门按照有关规定进行分析</w:t>
      </w:r>
      <w:proofErr w:type="gramStart"/>
      <w:r>
        <w:rPr>
          <w:rFonts w:ascii="Microsoft YaHei UI" w:eastAsia="Microsoft YaHei UI" w:hAnsi="Microsoft YaHei UI" w:hint="eastAsia"/>
          <w:color w:val="333333"/>
          <w:spacing w:val="9"/>
          <w:sz w:val="26"/>
          <w:szCs w:val="26"/>
        </w:rPr>
        <w:t>研</w:t>
      </w:r>
      <w:proofErr w:type="gramEnd"/>
      <w:r>
        <w:rPr>
          <w:rFonts w:ascii="Microsoft YaHei UI" w:eastAsia="Microsoft YaHei UI" w:hAnsi="Microsoft YaHei UI" w:hint="eastAsia"/>
          <w:color w:val="333333"/>
          <w:spacing w:val="9"/>
          <w:sz w:val="26"/>
          <w:szCs w:val="26"/>
        </w:rPr>
        <w:t>判和动议、民主推荐、考察，充分听取有关方面意见，经高校党委（常委会）集体讨论决定，按照规定程序办理。</w:t>
      </w:r>
    </w:p>
    <w:p w14:paraId="1B457834"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第二十四条　高校院（系）级单位党组织在干部队伍建设中发挥主导作用，同本单位行政领导一起，做好本单位干部的教育、培训、选拔、考核和监督工作，以及学生辅导员、班主任的配备、管理工作。</w:t>
      </w:r>
    </w:p>
    <w:p w14:paraId="5321299F"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对院（系）级单位行政领导班子的配备及其成员的选拔，本单位党组织可以向学校党委提出建议，并协助学校党委组织部门进行考察。</w:t>
      </w:r>
    </w:p>
    <w:p w14:paraId="3A46A49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第二十五条　高校党委应当建立健全优秀年轻干部发现培养选拔制度，制定并落实年轻干部队伍建设规划，大胆选拔使用经过实践考验的优秀年轻干部。统筹</w:t>
      </w:r>
      <w:proofErr w:type="gramStart"/>
      <w:r>
        <w:rPr>
          <w:rFonts w:ascii="Microsoft YaHei UI" w:eastAsia="Microsoft YaHei UI" w:hAnsi="Microsoft YaHei UI" w:hint="eastAsia"/>
          <w:color w:val="333333"/>
          <w:spacing w:val="9"/>
          <w:sz w:val="26"/>
          <w:szCs w:val="26"/>
        </w:rPr>
        <w:t>做好女</w:t>
      </w:r>
      <w:proofErr w:type="gramEnd"/>
      <w:r>
        <w:rPr>
          <w:rFonts w:ascii="Microsoft YaHei UI" w:eastAsia="Microsoft YaHei UI" w:hAnsi="Microsoft YaHei UI" w:hint="eastAsia"/>
          <w:color w:val="333333"/>
          <w:spacing w:val="9"/>
          <w:sz w:val="26"/>
          <w:szCs w:val="26"/>
        </w:rPr>
        <w:t>干部、少数民族干部和党外干部的培养选拔工作。</w:t>
      </w:r>
    </w:p>
    <w:p w14:paraId="4324D094"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第二十六条　高校党委应当坚持党</w:t>
      </w:r>
      <w:proofErr w:type="gramStart"/>
      <w:r>
        <w:rPr>
          <w:rFonts w:ascii="Microsoft YaHei UI" w:eastAsia="Microsoft YaHei UI" w:hAnsi="Microsoft YaHei UI" w:hint="eastAsia"/>
          <w:color w:val="333333"/>
          <w:spacing w:val="9"/>
          <w:sz w:val="26"/>
          <w:szCs w:val="26"/>
        </w:rPr>
        <w:t>管人才</w:t>
      </w:r>
      <w:proofErr w:type="gramEnd"/>
      <w:r>
        <w:rPr>
          <w:rFonts w:ascii="Microsoft YaHei UI" w:eastAsia="Microsoft YaHei UI" w:hAnsi="Microsoft YaHei UI" w:hint="eastAsia"/>
          <w:color w:val="333333"/>
          <w:spacing w:val="9"/>
          <w:sz w:val="26"/>
          <w:szCs w:val="26"/>
        </w:rPr>
        <w:t>原则，贯彻人才强国战略，实施更加积极、更加开放、更加有效的人才政策，健全人才培养、引进、使用、评价、流动、激励机制，大力弘扬科学家精神，营造潜心育人、潜心科研、激发创造活力的工作环境，用好用活党内和党外、国内和国外等各方面优秀人才，形成人才辈出、人尽其才的良好局面。加强对人才的政治引领和政治吸纳，健全党组织联系服务专家工作制度，不断提高各类人才的思想政治素质和业务素质。</w:t>
      </w:r>
    </w:p>
    <w:p w14:paraId="76629F8B"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第七章　思想政治工作</w:t>
      </w:r>
    </w:p>
    <w:p w14:paraId="408F9946"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第二十七条　高校党委应当牢牢掌握党对学校意识形态工作的领导权，统一领导学校思想政治工作。发挥行政系统、群团组织、学术组织和广大教职工的作用，共同做好思想政治工作。</w:t>
      </w:r>
    </w:p>
    <w:p w14:paraId="5FF7DCF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第二十八条　高校党组织应当把理想信念教育放在首位，对师生员工进行马克思列宁主义、毛泽东思想和中国特色社会主义理论体系的教育，推动习近平新时代中国特色社会主义思想进教材、进课堂、进头脑，做好党的基本路线教育，爱国主义、集体主义和社会主义思想教育，党史、新中国史、改革开放史、社会主义发展史教育，中华</w:t>
      </w:r>
      <w:r>
        <w:rPr>
          <w:rFonts w:ascii="Microsoft YaHei UI" w:eastAsia="Microsoft YaHei UI" w:hAnsi="Microsoft YaHei UI" w:hint="eastAsia"/>
          <w:color w:val="333333"/>
          <w:spacing w:val="9"/>
          <w:sz w:val="26"/>
          <w:szCs w:val="26"/>
        </w:rPr>
        <w:lastRenderedPageBreak/>
        <w:t>优秀传统文化、革命文化、社会主义先进文化教育，国情教育、形势政策教育、社会主义民主法治教育、国家安全教育和民族团结进步教育。把培育和</w:t>
      </w:r>
      <w:proofErr w:type="gramStart"/>
      <w:r>
        <w:rPr>
          <w:rFonts w:ascii="Microsoft YaHei UI" w:eastAsia="Microsoft YaHei UI" w:hAnsi="Microsoft YaHei UI" w:hint="eastAsia"/>
          <w:color w:val="333333"/>
          <w:spacing w:val="9"/>
          <w:sz w:val="26"/>
          <w:szCs w:val="26"/>
        </w:rPr>
        <w:t>践行</w:t>
      </w:r>
      <w:proofErr w:type="gramEnd"/>
      <w:r>
        <w:rPr>
          <w:rFonts w:ascii="Microsoft YaHei UI" w:eastAsia="Microsoft YaHei UI" w:hAnsi="Microsoft YaHei UI" w:hint="eastAsia"/>
          <w:color w:val="333333"/>
          <w:spacing w:val="9"/>
          <w:sz w:val="26"/>
          <w:szCs w:val="26"/>
        </w:rPr>
        <w:t>社会主义核心价值观融入大学生思想政治教育工作和师德师风建设的全过程，帮助广大师生员工树立正确的世界观、人生观和价值观，坚定中国特色社会主义道路自信、理论自信、制度自信、文化自信。</w:t>
      </w:r>
    </w:p>
    <w:p w14:paraId="42E57F1F"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第二十九条　高校党组织应当把立德树人作为根本任务，构建思想政治工作体系，加强意识形态阵地管理。充分发挥课堂教学的主渠道作用，办好思想政治理论课，推进</w:t>
      </w:r>
      <w:proofErr w:type="gramStart"/>
      <w:r>
        <w:rPr>
          <w:rFonts w:ascii="Microsoft YaHei UI" w:eastAsia="Microsoft YaHei UI" w:hAnsi="Microsoft YaHei UI" w:hint="eastAsia"/>
          <w:color w:val="333333"/>
          <w:spacing w:val="9"/>
          <w:sz w:val="26"/>
          <w:szCs w:val="26"/>
        </w:rPr>
        <w:t>课程思政建设</w:t>
      </w:r>
      <w:proofErr w:type="gramEnd"/>
      <w:r>
        <w:rPr>
          <w:rFonts w:ascii="Microsoft YaHei UI" w:eastAsia="Microsoft YaHei UI" w:hAnsi="Microsoft YaHei UI" w:hint="eastAsia"/>
          <w:color w:val="333333"/>
          <w:spacing w:val="9"/>
          <w:sz w:val="26"/>
          <w:szCs w:val="26"/>
        </w:rPr>
        <w:t>，拓展新时代大学生思想政治教育的有效途径，形成全员全过程全方位育人的良好氛围和工作机制。</w:t>
      </w:r>
    </w:p>
    <w:p w14:paraId="794A9E5A"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第三十条　思想政治工作应当坚持理论联系实际，定期分析师生员工的思想动态，坚持解决思想问题与解决实际问题相结合，注重人文关怀和心理疏导，区别不同层次，采取多种方式，推动思想政治工作传统优势和信息技术高度融合，增强思想政治工作的针对性、实效性。</w:t>
      </w:r>
    </w:p>
    <w:p w14:paraId="3EA9D795"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第八章　对群团组织的领导</w:t>
      </w:r>
    </w:p>
    <w:p w14:paraId="14C056C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第三十一条　高校党委应当研究工会、共青团、妇女组织等群团组织和学生会（研究生会）、学术组织工作中的重大问题，加强学生社团管理，支持他们依照法律和各自章程开展工作。</w:t>
      </w:r>
    </w:p>
    <w:p w14:paraId="31CD0BF9"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第三十二条　高校党委领导教职工代表大会，支持教职工代表大会正确行使职权，在参与学校民主管理和民主监督、维护教职工合法权益等方面发挥积极作用。</w:t>
      </w:r>
    </w:p>
    <w:p w14:paraId="22510B7A"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第九章　领导和保障</w:t>
      </w:r>
    </w:p>
    <w:p w14:paraId="1A320DC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第三十三条　各级党委及其有关部门、有关国家机关党组（党委）应当把高校基层党组织建设作为党建工作的重要内容，摆在突出位置，纳入整体部署，坚持属地管理原则，坚持管班子管业务与管</w:t>
      </w:r>
      <w:proofErr w:type="gramStart"/>
      <w:r>
        <w:rPr>
          <w:rFonts w:ascii="Microsoft YaHei UI" w:eastAsia="Microsoft YaHei UI" w:hAnsi="Microsoft YaHei UI" w:hint="eastAsia"/>
          <w:color w:val="333333"/>
          <w:spacing w:val="9"/>
          <w:sz w:val="26"/>
          <w:szCs w:val="26"/>
        </w:rPr>
        <w:t>党建管</w:t>
      </w:r>
      <w:proofErr w:type="gramEnd"/>
      <w:r>
        <w:rPr>
          <w:rFonts w:ascii="Microsoft YaHei UI" w:eastAsia="Microsoft YaHei UI" w:hAnsi="Microsoft YaHei UI" w:hint="eastAsia"/>
          <w:color w:val="333333"/>
          <w:spacing w:val="9"/>
          <w:sz w:val="26"/>
          <w:szCs w:val="26"/>
        </w:rPr>
        <w:t>思想政治工作相结合，形成党委统一领导，教育工作领导小组牵头协调，纪检机关和组织、宣传、统战、教育工作等部门密切协作、齐抓共管的工作格局。</w:t>
      </w:r>
    </w:p>
    <w:p w14:paraId="0D46751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第三十四条　各级党委及其有关部门、有关国家机关党组（党委）应当合理设置负责高校党建工作的部门和机构，各级党委教育工作部门应当有内设机构具体承担高校党建工作职能，配齐配强工作人员。</w:t>
      </w:r>
    </w:p>
    <w:p w14:paraId="6305B96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高校党委根据工作需要，本着精干高效和有利于加强党建工作的原则，设立办公室、组织部、宣传部、统战部和教师工作、学生工作、保卫工作部门等机构。</w:t>
      </w:r>
    </w:p>
    <w:p w14:paraId="6DA5C4E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第三十五条　按照社会主义政治家、教育家标准，选好配强高校党委书记、校长，把政治过硬、品行优良、业务精通、锐意进取、敢于担当的优秀干部选配到学校领导岗位。学校行政领导班子成员是党员的，一般应当进入党委常委会或者不设常委会的党委。纪委书记、</w:t>
      </w:r>
      <w:r>
        <w:rPr>
          <w:rFonts w:ascii="Microsoft YaHei UI" w:eastAsia="Microsoft YaHei UI" w:hAnsi="Microsoft YaHei UI" w:hint="eastAsia"/>
          <w:color w:val="333333"/>
          <w:spacing w:val="9"/>
          <w:sz w:val="26"/>
          <w:szCs w:val="26"/>
        </w:rPr>
        <w:lastRenderedPageBreak/>
        <w:t>组织部长、宣传部长、统战部长一般应当由党委常委或者不设常委会的党委委员担任。</w:t>
      </w:r>
    </w:p>
    <w:p w14:paraId="0B7EFB9B"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高校应当按照专职为主、专兼结合、数量充足、素质优良的要求，将党务工作和思想政治工作队伍建设纳入学校人才队伍建设总体规划，完善选拔、培养、激励机制。专职党务工作人员和思想政治工作人员应当在编制内配足，总数不低于全校师生人数的1%，每个院（系）至少配备1至2名专职组织员。专职辅导员岗位按照师生比不低于1:200的比例设置，专职思想政治理论课教师岗位按照师生比不低于1:350的比例核定。完善保障机制，为学校党的建设和思想政治工作提供经费和物质支持。</w:t>
      </w:r>
    </w:p>
    <w:p w14:paraId="21871332"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第三十六条　高校党的建设和思想政治工作情况应当纳入巡视巡察，作为学校领导班子综合评价和领导人员选拔任用的重要依据，作为“双一流”建设等工作成效评估的重要内容。开展党组织书记抓基层党建述职评议考核工作，强化考核结果运用。对党的建设和思想政治工作重视不够、落实不力的，应当及时提醒、约谈；对出现严重问题的，按照有关规定严肃追责问责，督促抓好问题的整改落实。</w:t>
      </w:r>
    </w:p>
    <w:p w14:paraId="55F82D3E" w14:textId="77777777" w:rsidR="001C6869" w:rsidRDefault="001C6869" w:rsidP="001C6869">
      <w:pPr>
        <w:pStyle w:val="a7"/>
        <w:shd w:val="clear" w:color="auto" w:fill="FFFFFF"/>
        <w:spacing w:before="0" w:beforeAutospacing="0" w:after="0"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w:t>
      </w:r>
      <w:r>
        <w:rPr>
          <w:rStyle w:val="a8"/>
          <w:rFonts w:ascii="Microsoft YaHei UI" w:eastAsia="Microsoft YaHei UI" w:hAnsi="Microsoft YaHei UI" w:hint="eastAsia"/>
          <w:color w:val="AB1942"/>
          <w:spacing w:val="9"/>
          <w:sz w:val="26"/>
          <w:szCs w:val="26"/>
        </w:rPr>
        <w:t>第十章　附则</w:t>
      </w:r>
    </w:p>
    <w:p w14:paraId="2CEC99B0"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第三十七条　本条例适用于国家举办的普通高等学校。</w:t>
      </w:r>
    </w:p>
    <w:p w14:paraId="0BD0B993"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军队系统院校党组织的工作，按照中共中央、中央军事委员会有关规定执行。</w:t>
      </w:r>
    </w:p>
    <w:p w14:paraId="616BFE90"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lastRenderedPageBreak/>
        <w:t xml:space="preserve">　　第三十八条　本条例由中央组织部负责解释。</w:t>
      </w:r>
    </w:p>
    <w:p w14:paraId="0711C311" w14:textId="77777777" w:rsidR="001C6869" w:rsidRDefault="001C6869" w:rsidP="001C6869">
      <w:pPr>
        <w:pStyle w:val="a7"/>
        <w:shd w:val="clear" w:color="auto" w:fill="FFFFFF"/>
        <w:spacing w:before="0" w:beforeAutospacing="0" w:after="375" w:afterAutospacing="0" w:line="420" w:lineRule="atLeast"/>
        <w:jc w:val="both"/>
        <w:rPr>
          <w:rFonts w:ascii="Microsoft YaHei UI" w:eastAsia="Microsoft YaHei UI" w:hAnsi="Microsoft YaHei UI" w:hint="eastAsia"/>
          <w:color w:val="333333"/>
          <w:spacing w:val="9"/>
          <w:sz w:val="26"/>
          <w:szCs w:val="26"/>
        </w:rPr>
      </w:pPr>
      <w:r>
        <w:rPr>
          <w:rFonts w:ascii="Microsoft YaHei UI" w:eastAsia="Microsoft YaHei UI" w:hAnsi="Microsoft YaHei UI" w:hint="eastAsia"/>
          <w:color w:val="333333"/>
          <w:spacing w:val="9"/>
          <w:sz w:val="26"/>
          <w:szCs w:val="26"/>
        </w:rPr>
        <w:t xml:space="preserve">　　第三十九条　本条例自发布之日起施行。</w:t>
      </w:r>
    </w:p>
    <w:p w14:paraId="0C64CBBD" w14:textId="77777777" w:rsidR="00E827E8" w:rsidRPr="001C6869" w:rsidRDefault="00E827E8"/>
    <w:sectPr w:rsidR="00E827E8" w:rsidRPr="001C68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C3F0C" w14:textId="77777777" w:rsidR="00C566E9" w:rsidRDefault="00C566E9" w:rsidP="001C6869">
      <w:r>
        <w:separator/>
      </w:r>
    </w:p>
  </w:endnote>
  <w:endnote w:type="continuationSeparator" w:id="0">
    <w:p w14:paraId="2D40E623" w14:textId="77777777" w:rsidR="00C566E9" w:rsidRDefault="00C566E9" w:rsidP="001C6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0B2E8" w14:textId="77777777" w:rsidR="00C566E9" w:rsidRDefault="00C566E9" w:rsidP="001C6869">
      <w:r>
        <w:separator/>
      </w:r>
    </w:p>
  </w:footnote>
  <w:footnote w:type="continuationSeparator" w:id="0">
    <w:p w14:paraId="523FDD1F" w14:textId="77777777" w:rsidR="00C566E9" w:rsidRDefault="00C566E9" w:rsidP="001C6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7E8"/>
    <w:rsid w:val="001C6869"/>
    <w:rsid w:val="00C566E9"/>
    <w:rsid w:val="00E82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F3A7E19-D0DD-40E4-9686-6184D4793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68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C6869"/>
    <w:rPr>
      <w:sz w:val="18"/>
      <w:szCs w:val="18"/>
    </w:rPr>
  </w:style>
  <w:style w:type="paragraph" w:styleId="a5">
    <w:name w:val="footer"/>
    <w:basedOn w:val="a"/>
    <w:link w:val="a6"/>
    <w:uiPriority w:val="99"/>
    <w:unhideWhenUsed/>
    <w:rsid w:val="001C6869"/>
    <w:pPr>
      <w:tabs>
        <w:tab w:val="center" w:pos="4153"/>
        <w:tab w:val="right" w:pos="8306"/>
      </w:tabs>
      <w:snapToGrid w:val="0"/>
      <w:jc w:val="left"/>
    </w:pPr>
    <w:rPr>
      <w:sz w:val="18"/>
      <w:szCs w:val="18"/>
    </w:rPr>
  </w:style>
  <w:style w:type="character" w:customStyle="1" w:styleId="a6">
    <w:name w:val="页脚 字符"/>
    <w:basedOn w:val="a0"/>
    <w:link w:val="a5"/>
    <w:uiPriority w:val="99"/>
    <w:rsid w:val="001C6869"/>
    <w:rPr>
      <w:sz w:val="18"/>
      <w:szCs w:val="18"/>
    </w:rPr>
  </w:style>
  <w:style w:type="paragraph" w:styleId="a7">
    <w:name w:val="Normal (Web)"/>
    <w:basedOn w:val="a"/>
    <w:uiPriority w:val="99"/>
    <w:semiHidden/>
    <w:unhideWhenUsed/>
    <w:rsid w:val="001C686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1C68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7095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1156</Words>
  <Characters>6595</Characters>
  <Application>Microsoft Office Word</Application>
  <DocSecurity>0</DocSecurity>
  <Lines>54</Lines>
  <Paragraphs>15</Paragraphs>
  <ScaleCrop>false</ScaleCrop>
  <Company/>
  <LinksUpToDate>false</LinksUpToDate>
  <CharactersWithSpaces>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2021-04-25T01:26:00Z</dcterms:created>
  <dcterms:modified xsi:type="dcterms:W3CDTF">2021-04-25T01:27:00Z</dcterms:modified>
</cp:coreProperties>
</file>